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C1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2025年我会累积开展项目19个具体情况如下</w:t>
      </w:r>
    </w:p>
    <w:p w14:paraId="6FFBA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</w:p>
    <w:p w14:paraId="33FFC2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鞍山照德困难人群关爱项目</w:t>
      </w:r>
    </w:p>
    <w:p w14:paraId="3ECB2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主要开展贫困助学及相关公益活动，在鞍山地区积极开展老年关爱活动。10月，基金会携手杭州诗色文具有限公司在印江县合水小学、紫薇一贯制学校捐赠美术用品和文具，并开展玻璃画公益课。</w:t>
      </w:r>
    </w:p>
    <w:p w14:paraId="140864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晨曦孤残儿童救助及助学项目</w:t>
      </w:r>
    </w:p>
    <w:p w14:paraId="7265AC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每周定期开展上海地区关爱残疾儿童志愿活动。2025年，晨曦公益继续参与贵州地区助学活动，设立晨曦班捐助20名困难学生，10月，晨曦公益、大国幼教公益共同向贵州印江县合水小学捐赠课桌椅191套，讲桌6张。</w:t>
      </w:r>
    </w:p>
    <w:p w14:paraId="1E8020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春妍关爱项目</w:t>
      </w:r>
      <w:r>
        <w:rPr>
          <w:rFonts w:hint="eastAsia"/>
          <w:lang w:eastAsia="zh-CN"/>
        </w:rPr>
        <w:t>，</w:t>
      </w:r>
      <w:r>
        <w:t>4</w:t>
      </w:r>
      <w:r>
        <w:rPr>
          <w:rFonts w:hint="eastAsia"/>
          <w:lang w:val="en-US" w:eastAsia="zh-CN"/>
        </w:rPr>
        <w:t>春妍关爱项目在全国开展病患救助，</w:t>
      </w:r>
      <w:r>
        <w:t>2025年，资助贫困病患1名。</w:t>
      </w:r>
    </w:p>
    <w:p w14:paraId="346B53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大国幼教幼师公益培训项目</w:t>
      </w:r>
    </w:p>
    <w:p w14:paraId="0D26A5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针对偏远地区、少数民族地区、经济欠发达地区的幼儿园、幼教工作者、家庭提供物资及教育相关的公益慈善活动。提供幼儿教育、家庭教育相关教科研项目的支持。2025年继续参与乡村学生成长计划助学活动，10月，向贵州印江县合水小学捐赠课桌椅。。</w:t>
      </w:r>
    </w:p>
    <w:p w14:paraId="34B9B8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肝胆腔镜外科医师志愿者边远地区医务人员公益培训</w:t>
      </w:r>
    </w:p>
    <w:p w14:paraId="19BE9B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肝胆腔镜外科医师志愿者公益基金，邀请国内外顶级专家为边远地区医务人员进行公益培训，线上线下参与人员达到上万人次。2025年，肝胆公益项目组织两次公益交流与一次助学活动。10月到贵州开展助学走访，此前资助的4名高三学生顺利考上大学。</w:t>
      </w:r>
    </w:p>
    <w:p w14:paraId="08AF18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丽姐助学-丽姐助学</w:t>
      </w:r>
      <w:r>
        <w:t>在</w:t>
      </w:r>
    </w:p>
    <w:p w14:paraId="197B6DD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陕西紫阳县开展“紫阳帮扶计划”贫困助学及扶贫项目，2025年，资助山东枣庄市、陕西紫阳县、宁陕县困境中小学生，全年共发放助学金24万余元。</w:t>
      </w:r>
    </w:p>
    <w:p w14:paraId="6ADD37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临床研究促进-防疫公益宣传手册项目</w:t>
      </w:r>
    </w:p>
    <w:p w14:paraId="1B22C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开展要支持宣传</w:t>
      </w:r>
      <w:r>
        <w:rPr>
          <w:rFonts w:hint="eastAsia"/>
          <w:lang w:val="en-US" w:eastAsia="zh-CN"/>
        </w:rPr>
        <w:t>健康</w:t>
      </w:r>
      <w:r>
        <w:t>科普工作。2025年继续</w:t>
      </w:r>
      <w:r>
        <w:rPr>
          <w:rFonts w:hint="eastAsia"/>
          <w:lang w:val="en-US" w:eastAsia="zh-CN"/>
        </w:rPr>
        <w:t>开展健康</w:t>
      </w:r>
      <w:r>
        <w:t>知识普及，项目主要用于</w:t>
      </w:r>
      <w:r>
        <w:rPr>
          <w:rFonts w:hint="eastAsia"/>
          <w:lang w:val="en-US" w:eastAsia="zh-CN"/>
        </w:rPr>
        <w:t>健康</w:t>
      </w:r>
      <w:r>
        <w:t>知识科普网站维护，开展公益医学科普漫画手册制作</w:t>
      </w:r>
    </w:p>
    <w:p w14:paraId="564B4F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流浪者新生活-贫困人群关爱项目</w:t>
      </w:r>
    </w:p>
    <w:p w14:paraId="1C7892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在上海每周开展一次慈善救助活动，在上海街头开展</w:t>
      </w:r>
      <w:r>
        <w:rPr>
          <w:rFonts w:hint="eastAsia"/>
          <w:lang w:val="en-US" w:eastAsia="zh-CN"/>
        </w:rPr>
        <w:t>困难人群</w:t>
      </w:r>
      <w:r>
        <w:t>探访活动；每日一餐发放盒饭1825份；中秋发放月饼福袋110份；夏天发放花露水等80份；冬天发放睡袋等115份；年夜饭发放106份。2025年，开展</w:t>
      </w:r>
      <w:r>
        <w:rPr>
          <w:rFonts w:hint="eastAsia"/>
          <w:lang w:val="en-US" w:eastAsia="zh-CN"/>
        </w:rPr>
        <w:t>为困难人群</w:t>
      </w:r>
      <w:r>
        <w:t>寻亲服务90次，协助公安机关帮助十几位困难人员找到亲人、恢复户籍、重回正常生活轨迹。。</w:t>
      </w:r>
    </w:p>
    <w:p w14:paraId="1D582F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上海闵行台商慈善-单车天使项目</w:t>
      </w:r>
    </w:p>
    <w:p w14:paraId="3D4F3C9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t>组织</w:t>
      </w:r>
      <w:r>
        <w:rPr>
          <w:rFonts w:hint="eastAsia"/>
          <w:lang w:val="en-US" w:eastAsia="zh-CN"/>
        </w:rPr>
        <w:t>资助两岸偏远地区</w:t>
      </w:r>
      <w:r>
        <w:t>青少年</w:t>
      </w:r>
      <w:r>
        <w:rPr>
          <w:rFonts w:hint="eastAsia"/>
          <w:lang w:val="en-US" w:eastAsia="zh-CN"/>
        </w:rPr>
        <w:t>开展公益</w:t>
      </w:r>
      <w:r>
        <w:t>骑行活动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捐赠教学教具的同时开展单车骑行“单车天使”活动，组织两岸偏远地区青少年在杭州、成都等多个城市之间跨省骑行，在骑行过程中一起开展公益活动增进两岸青少年之间的沟通交流。促进孩子们身体素质提升与眼界开阔</w:t>
      </w:r>
      <w:r>
        <w:t>。2025年，继续开展单车天使项目，支出21万。</w:t>
      </w:r>
    </w:p>
    <w:p w14:paraId="5FBC1F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幸夫公益助学项目</w:t>
      </w:r>
    </w:p>
    <w:p w14:paraId="7CC72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主要开展贫困助学及教育相关的公益慈善活动、帮残助医项目。2025年，继续开展助学活动，资助藏地少数民族教师1名，资助贵州贵阳地区困难学生5名。</w:t>
      </w:r>
    </w:p>
    <w:p w14:paraId="08F817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鑫银公益贫困人群关爱项目</w:t>
      </w:r>
    </w:p>
    <w:p w14:paraId="4C5F1F9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t>主要帮助贫困人群及弱势群体摆脱疫病困扰、接受基本教育、改善生存环境。2025年继续参与乡村学生成长计划。5月，资助困难学生5名。6月，向印江紫薇一贯制学校捐赠学习用品。7月，与山东诸城市阳光社会工作服务发展中心共同开展贫困救助活动。</w:t>
      </w:r>
    </w:p>
    <w:p w14:paraId="51C219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星骑士公益项目</w:t>
      </w:r>
    </w:p>
    <w:p w14:paraId="2D86287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  <w:t>本项目针对偏远地区、少数民族地区、经济欠发达地区的青少年儿童提供公益支教、物资援助以及教育相关的公益慈善活动2025年，开展一元城市挑战，让孩子们在劳动中感悟价值。7月，在贵州开展星骑士公益研学夏令营，为两地孩子构建了双向交流平台。</w:t>
      </w:r>
    </w:p>
    <w:p w14:paraId="54ADFD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伊犁河谷公益-助学项目</w:t>
      </w:r>
    </w:p>
    <w:p w14:paraId="013F8B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在新疆伊犁地区开展爱心捐助活动。坚持每月定期开展慈善公益活动，为困难群众送温暖、慰问福利院老人、慰问乡村学校师生、为残障人群捐赠生活物资等活动。2025年，在新疆伊犁地区乡村、社区、学校、养老院等一线开展系列公益活动。1月“开年行善”赠羽绒服，覆盖 20 余乡村社区并慰问老人。2-11月，陆续向多所学校捐赠衣物、课桌椅、校服等，还开展普法宣传，慰问困难家庭及养老院老人。</w:t>
      </w:r>
    </w:p>
    <w:p w14:paraId="2CA4A5A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  <w:t>乡村学生成长项目</w:t>
      </w:r>
    </w:p>
    <w:p w14:paraId="2D1F2FA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2025年</w:t>
      </w:r>
      <w:r>
        <w:t>主要开展物资捐赠、公益交流、助学等活动。
物资捐赠上，1-10月携手多方，为多地学校及师生捐赠羽绒服、文具、课桌椅等物资，还捐赠体育教室等。
公益交流方面，5-10月在多地学校开展捐赠及安全培训、公益助农、公益课等活动。
助学活动中，5月与10月分别携手相关基金和团队，资助困难学生30名、开展走访座谈。</w:t>
      </w:r>
    </w:p>
    <w:p w14:paraId="1FC2BB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</w:pPr>
      <w:r>
        <w:rPr>
          <w:b/>
          <w:bCs/>
        </w:rPr>
        <w:t>健康关爱项目</w:t>
      </w:r>
    </w:p>
    <w:p w14:paraId="31619F7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</w:pPr>
      <w:r>
        <w:t>本项目通过开展健康知识公益讲座、资助特殊群体健康筛查等公益活动，普及健康知识，同时关爱特殊群体，倾力纾困解难</w:t>
      </w:r>
    </w:p>
    <w:p w14:paraId="46461E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未来科学家培养计划项目</w:t>
      </w:r>
    </w:p>
    <w:p w14:paraId="78C3535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</w:pPr>
      <w:r>
        <w:t>主要开展公益</w:t>
      </w:r>
      <w:r>
        <w:rPr>
          <w:rFonts w:hint="eastAsia"/>
          <w:lang w:val="en-US" w:eastAsia="zh-CN"/>
        </w:rPr>
        <w:t>助力基层医务工作者能力提升，组织三甲医院专家开展"下沉式带教"，通过灵活网络互动教学加实地走访带教的形式，免费培训基层医师上千人次。</w:t>
      </w:r>
      <w:r>
        <w:t>2025年，开展糖尿病与代谢疾病公益科普主题沙龙等。</w:t>
      </w:r>
    </w:p>
    <w:p w14:paraId="45387CB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  <w:t>慈心仁术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</w:rPr>
        <w:t>项目</w:t>
      </w:r>
    </w:p>
    <w:p w14:paraId="0C7D88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本项目开展助医、助困、助学等相关公益慈善活动。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  <w:t>2025年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7月，向新疆巩留两镇小学捐赠体育教室。11月，中西医结合公益交流会暨中西部基层医师公益培训在沪召开，搭建前沿医学公益交流与基层医生赋能平台。</w:t>
      </w:r>
    </w:p>
    <w:p w14:paraId="4D5DEE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大鱼青少年关爱基金项目</w:t>
      </w:r>
    </w:p>
    <w:p w14:paraId="660C7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本项目针对青少年群体开展助学、助教、助医、助困相关的公益慈善活动。7月，在云南保山龙陵县资助10名困难学生，组织8名受助学生“走出大山”研学。12月，在云南丽江、河北平山开展助学走访。8月起，联合多家公益力量救治脊柱疾病儿童。在北京常态化组织环保活动，如公园、登山拾垃圾及垃圾分类科普等。</w:t>
      </w:r>
    </w:p>
    <w:p w14:paraId="421862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b/>
          <w:bCs/>
        </w:rPr>
        <w:t>心平公益项目</w:t>
      </w:r>
    </w:p>
    <w:p w14:paraId="2E90BC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val="en-US" w:eastAsia="zh-CN"/>
        </w:rPr>
      </w:pPr>
      <w:r>
        <w:t>本项目聚焦心理健康，普及身心健康、心理素质培养等知识。10月，组织开展公益绘画活动。11月带领人朝实验班的学生们到昌平高博医院“小白春天厨房——暖愈小屋”探望白血病患者家属。12月，积极参与云南丽江半坪村贫困学生助学走访，并开展相关筹款活动。</w:t>
      </w:r>
    </w:p>
    <w:p w14:paraId="796DA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E7BCBA"/>
    <w:multiLevelType w:val="singleLevel"/>
    <w:tmpl w:val="9FE7BCB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YjA1ZjMyMDQxYjQ3NzI2NzA1YmI2ZDM2ZGEyMzIifQ=="/>
  </w:docVars>
  <w:rsids>
    <w:rsidRoot w:val="00000000"/>
    <w:rsid w:val="004825D6"/>
    <w:rsid w:val="01ED768F"/>
    <w:rsid w:val="05C03FCA"/>
    <w:rsid w:val="07AD516D"/>
    <w:rsid w:val="0D0A4DBB"/>
    <w:rsid w:val="0DA93BCE"/>
    <w:rsid w:val="0DAB3822"/>
    <w:rsid w:val="1776627E"/>
    <w:rsid w:val="2157569F"/>
    <w:rsid w:val="21A25DD1"/>
    <w:rsid w:val="22E02F2C"/>
    <w:rsid w:val="23F9618C"/>
    <w:rsid w:val="2E695DDC"/>
    <w:rsid w:val="30A90E5F"/>
    <w:rsid w:val="379E42AA"/>
    <w:rsid w:val="396A131E"/>
    <w:rsid w:val="3BF7638C"/>
    <w:rsid w:val="442E075E"/>
    <w:rsid w:val="44BA339E"/>
    <w:rsid w:val="46E75105"/>
    <w:rsid w:val="4C7C5D86"/>
    <w:rsid w:val="4FDD6193"/>
    <w:rsid w:val="51BC5B15"/>
    <w:rsid w:val="525B3D1E"/>
    <w:rsid w:val="5435673D"/>
    <w:rsid w:val="58953BEB"/>
    <w:rsid w:val="591342FE"/>
    <w:rsid w:val="5E7F3508"/>
    <w:rsid w:val="61B82F1A"/>
    <w:rsid w:val="65B10D85"/>
    <w:rsid w:val="69D34437"/>
    <w:rsid w:val="6FF2313D"/>
    <w:rsid w:val="71DF0229"/>
    <w:rsid w:val="71F81B46"/>
    <w:rsid w:val="775F3697"/>
    <w:rsid w:val="77FA6C53"/>
    <w:rsid w:val="78A40379"/>
    <w:rsid w:val="7D11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2375</Words>
  <Characters>2446</Characters>
  <Lines>0</Lines>
  <Paragraphs>0</Paragraphs>
  <TotalTime>0</TotalTime>
  <ScaleCrop>false</ScaleCrop>
  <LinksUpToDate>false</LinksUpToDate>
  <CharactersWithSpaces>2448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2021-11-24T05:58:00Z</dcterms:created>
  <dc:creator>Lenovo</dc:creator>
  <cp:lastModifiedBy>Jessy</cp:lastModifiedBy>
  <dcterms:modified xsi:type="dcterms:W3CDTF">2026-09-07T07:26:33Z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936248E6764E401280A518C5D8C300DA</vt:lpwstr>
  </property>
  <property fmtid="{D5CDD505-2E9C-101B-9397-08002B2CF9AE}" pid="4" name="KSOTemplateDocerSaveRecord">
    <vt:lpwstr>eyJoZGlkIjoiNjJkYjA1ZjMyMDQxYjQ3NzI2NzA1YmI2ZDM2ZGEyMzIiLCJ1c2VySWQiOiIyNTMxNTE1MTUifQ==</vt:lpwstr>
  </property>
</Properties>
</file>